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1"/>
        <w:ind w:right="-340"/>
        <w:jc w:val="center"/>
        <w:spacing w:line="240" w:lineRule="auto"/>
        <w:tabs>
          <w:tab w:val="left" w:pos="567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</w:t>
      </w:r>
      <w:r>
        <w:rPr>
          <w:b/>
          <w:bCs/>
          <w:sz w:val="28"/>
          <w:szCs w:val="28"/>
        </w:rPr>
        <w:t xml:space="preserve">«</w:t>
      </w:r>
      <w:r>
        <w:rPr>
          <w:b/>
          <w:bCs/>
          <w:sz w:val="28"/>
          <w:szCs w:val="28"/>
        </w:rPr>
        <w:t xml:space="preserve">Об установке</w:t>
      </w:r>
      <w:r>
        <w:rPr>
          <w:rFonts w:eastAsia="Calibri"/>
          <w:b/>
          <w:bCs/>
          <w:sz w:val="28"/>
          <w:szCs w:val="28"/>
          <w:lang w:eastAsia="en-US"/>
        </w:rPr>
        <w:t xml:space="preserve"> мемориальной</w:t>
      </w:r>
      <w:r>
        <w:rPr>
          <w:rFonts w:eastAsia="Calibri"/>
          <w:b/>
          <w:bCs/>
          <w:sz w:val="28"/>
          <w:szCs w:val="28"/>
          <w:lang w:eastAsia="en-US"/>
        </w:rPr>
        <w:t xml:space="preserve"> дос</w:t>
      </w:r>
      <w:r>
        <w:rPr>
          <w:rFonts w:eastAsia="Calibri"/>
          <w:b/>
          <w:bCs/>
          <w:sz w:val="28"/>
          <w:szCs w:val="28"/>
          <w:lang w:eastAsia="en-US"/>
        </w:rPr>
        <w:t xml:space="preserve">ки в память </w:t>
      </w:r>
      <w:r>
        <w:rPr>
          <w:rFonts w:ascii="Times New Roman" w:hAnsi="Times New Roman"/>
          <w:b/>
          <w:bCs/>
          <w:i w:val="0"/>
          <w:iCs w:val="0"/>
          <w:sz w:val="28"/>
          <w:szCs w:val="28"/>
        </w:rPr>
        <w:t xml:space="preserve">                           о </w:t>
      </w:r>
      <w:r>
        <w:rPr>
          <w:rFonts w:ascii="Tinos" w:hAnsi="Tinos" w:eastAsia="Tinos" w:cs="Tinos"/>
          <w:b/>
          <w:bCs/>
          <w:sz w:val="28"/>
          <w:szCs w:val="28"/>
          <w:lang w:eastAsia="en-US"/>
        </w:rPr>
        <w:t xml:space="preserve">Заслуженном учителе СССР, </w:t>
      </w:r>
      <w:r>
        <w:rPr>
          <w:rFonts w:ascii="Tinos" w:hAnsi="Tinos" w:eastAsia="Tinos" w:cs="Tinos"/>
          <w:b/>
          <w:bCs/>
          <w:sz w:val="28"/>
          <w:szCs w:val="28"/>
          <w:lang w:eastAsia="en-US"/>
        </w:rPr>
        <w:t xml:space="preserve">директоре средней школы </w:t>
      </w:r>
      <w:r>
        <w:rPr>
          <w:rFonts w:ascii="Tinos" w:hAnsi="Tinos" w:eastAsia="Tinos" w:cs="Tinos"/>
          <w:b/>
          <w:bCs/>
          <w:sz w:val="28"/>
          <w:szCs w:val="28"/>
          <w:lang w:eastAsia="en-US"/>
        </w:rPr>
        <w:t xml:space="preserve">№ 22 </w:t>
      </w:r>
      <w:r>
        <w:rPr>
          <w:rFonts w:ascii="Tinos" w:hAnsi="Tinos" w:eastAsia="Tinos" w:cs="Tinos"/>
          <w:b/>
          <w:bCs/>
          <w:sz w:val="28"/>
          <w:szCs w:val="28"/>
          <w:lang w:eastAsia="en-US"/>
        </w:rPr>
        <w:t xml:space="preserve">с. Кневичи  с 1935-1973 гг. </w:t>
      </w:r>
      <w:r>
        <w:rPr>
          <w:rFonts w:ascii="Times New Roman" w:hAnsi="Times New Roman"/>
          <w:b/>
          <w:bCs/>
          <w:i w:val="0"/>
          <w:iCs w:val="0"/>
          <w:sz w:val="28"/>
          <w:szCs w:val="28"/>
        </w:rPr>
        <w:t xml:space="preserve">Гребенникове Иване Ивановиче по адресу: </w:t>
      </w:r>
      <w:r>
        <w:rPr>
          <w:rFonts w:eastAsia="Calibri"/>
          <w:b/>
          <w:bCs/>
          <w:sz w:val="28"/>
          <w:szCs w:val="28"/>
          <w:lang w:eastAsia="en-US"/>
        </w:rPr>
        <w:t xml:space="preserve">Артемовский городской округ, с. Кневичи, пер. </w:t>
      </w:r>
      <w:r>
        <w:rPr>
          <w:rFonts w:eastAsia="Calibri"/>
          <w:b/>
          <w:bCs/>
          <w:sz w:val="28"/>
          <w:szCs w:val="28"/>
          <w:lang w:eastAsia="en-US"/>
        </w:rPr>
        <w:t xml:space="preserve">Русский, 5»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right="-340"/>
        <w:tabs>
          <w:tab w:val="left" w:pos="567" w:leader="none"/>
        </w:tabs>
        <w:rPr>
          <w:sz w:val="32"/>
          <w:szCs w:val="36"/>
        </w:rPr>
      </w:pPr>
      <w:r>
        <w:rPr>
          <w:sz w:val="28"/>
          <w:szCs w:val="32"/>
        </w:rPr>
        <w:tab/>
        <w:t xml:space="preserve">В связи с принятием проекта решения Думы Артемовского городского округа «</w:t>
      </w:r>
      <w:r>
        <w:rPr>
          <w:b w:val="0"/>
          <w:bCs w:val="0"/>
          <w:sz w:val="28"/>
          <w:szCs w:val="28"/>
        </w:rPr>
        <w:t xml:space="preserve">Об установке</w:t>
      </w:r>
      <w:r>
        <w:rPr>
          <w:rFonts w:eastAsia="Calibri"/>
          <w:b w:val="0"/>
          <w:bCs w:val="0"/>
          <w:sz w:val="28"/>
          <w:szCs w:val="28"/>
          <w:lang w:eastAsia="en-US"/>
        </w:rPr>
        <w:t xml:space="preserve"> мемориальной</w:t>
      </w:r>
      <w:r>
        <w:rPr>
          <w:rFonts w:eastAsia="Calibri"/>
          <w:b w:val="0"/>
          <w:bCs w:val="0"/>
          <w:sz w:val="28"/>
          <w:szCs w:val="28"/>
          <w:lang w:eastAsia="en-US"/>
        </w:rPr>
        <w:t xml:space="preserve"> дос</w:t>
      </w:r>
      <w:r>
        <w:rPr>
          <w:rFonts w:eastAsia="Calibri"/>
          <w:b w:val="0"/>
          <w:bCs w:val="0"/>
          <w:sz w:val="28"/>
          <w:szCs w:val="28"/>
          <w:lang w:eastAsia="en-US"/>
        </w:rPr>
        <w:t xml:space="preserve">ки в память</w:t>
      </w:r>
      <w:r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о </w:t>
      </w:r>
      <w:r>
        <w:rPr>
          <w:rFonts w:ascii="Tinos" w:hAnsi="Tinos" w:eastAsia="Tinos" w:cs="Tinos"/>
          <w:b w:val="0"/>
          <w:bCs w:val="0"/>
          <w:sz w:val="28"/>
          <w:szCs w:val="28"/>
          <w:lang w:eastAsia="en-US"/>
        </w:rPr>
        <w:t xml:space="preserve">Заслуженном учителе СССР, </w:t>
      </w:r>
      <w:r>
        <w:rPr>
          <w:rFonts w:ascii="Tinos" w:hAnsi="Tinos" w:eastAsia="Tinos" w:cs="Tinos"/>
          <w:b w:val="0"/>
          <w:bCs w:val="0"/>
          <w:sz w:val="28"/>
          <w:szCs w:val="28"/>
          <w:lang w:eastAsia="en-US"/>
        </w:rPr>
        <w:t xml:space="preserve">директоре средней школы </w:t>
      </w:r>
      <w:r>
        <w:rPr>
          <w:rFonts w:ascii="Tinos" w:hAnsi="Tinos" w:eastAsia="Tinos" w:cs="Tinos"/>
          <w:b w:val="0"/>
          <w:bCs w:val="0"/>
          <w:sz w:val="28"/>
          <w:szCs w:val="28"/>
          <w:lang w:eastAsia="en-US"/>
        </w:rPr>
        <w:t xml:space="preserve">№ 22 </w:t>
      </w:r>
      <w:r>
        <w:rPr>
          <w:rFonts w:ascii="Tinos" w:hAnsi="Tinos" w:eastAsia="Tinos" w:cs="Tinos"/>
          <w:b w:val="0"/>
          <w:bCs w:val="0"/>
          <w:sz w:val="28"/>
          <w:szCs w:val="28"/>
          <w:lang w:eastAsia="en-US"/>
        </w:rPr>
        <w:t xml:space="preserve">с. Кневичи с 1935-1973 гг. </w:t>
      </w:r>
      <w:r>
        <w:rPr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Гребенникове Иване Ивановиче по адресу: </w:t>
      </w:r>
      <w:r>
        <w:rPr>
          <w:rFonts w:eastAsia="Calibri"/>
          <w:b w:val="0"/>
          <w:bCs w:val="0"/>
          <w:sz w:val="28"/>
          <w:szCs w:val="28"/>
          <w:lang w:eastAsia="en-US"/>
        </w:rPr>
        <w:t xml:space="preserve">Артемовский городской округ, с. Кневичи, пер. </w:t>
      </w:r>
      <w:r>
        <w:rPr>
          <w:rFonts w:eastAsia="Calibri"/>
          <w:b w:val="0"/>
          <w:bCs w:val="0"/>
          <w:sz w:val="28"/>
          <w:szCs w:val="28"/>
          <w:lang w:eastAsia="en-US"/>
        </w:rPr>
        <w:t xml:space="preserve">Русский, 5» </w:t>
      </w:r>
      <w:r>
        <w:rPr>
          <w:sz w:val="28"/>
          <w:szCs w:val="32"/>
        </w:rPr>
        <w:t xml:space="preserve">не </w:t>
      </w:r>
      <w:r>
        <w:rPr>
          <w:sz w:val="28"/>
          <w:szCs w:val="32"/>
        </w:rPr>
        <w:t xml:space="preserve">потребуется </w:t>
      </w:r>
      <w:r>
        <w:rPr>
          <w:sz w:val="28"/>
          <w:szCs w:val="32"/>
        </w:rPr>
        <w:t xml:space="preserve">внесение </w:t>
      </w:r>
      <w:r>
        <w:rPr>
          <w:sz w:val="28"/>
          <w:szCs w:val="32"/>
        </w:rPr>
        <w:t xml:space="preserve">изменения</w:t>
      </w:r>
      <w:r>
        <w:rPr>
          <w:sz w:val="28"/>
          <w:szCs w:val="28"/>
        </w:rPr>
        <w:t xml:space="preserve"> </w:t>
      </w:r>
      <w:r>
        <w:rPr>
          <w:sz w:val="28"/>
          <w:szCs w:val="32"/>
        </w:rPr>
        <w:t xml:space="preserve">в решения</w:t>
      </w:r>
      <w:r>
        <w:rPr>
          <w:sz w:val="28"/>
          <w:szCs w:val="32"/>
        </w:rPr>
        <w:t xml:space="preserve"> Думы Артемовского городского округа</w:t>
      </w:r>
      <w:r>
        <w:rPr>
          <w:sz w:val="28"/>
          <w:szCs w:val="32"/>
        </w:rPr>
        <w:t xml:space="preserve">. </w:t>
      </w:r>
      <w:r>
        <w:rPr>
          <w:sz w:val="32"/>
          <w:szCs w:val="36"/>
        </w:rPr>
      </w:r>
      <w:r>
        <w:rPr>
          <w:sz w:val="32"/>
          <w:szCs w:val="36"/>
        </w:rPr>
      </w:r>
    </w:p>
    <w:p>
      <w:pPr>
        <w:pStyle w:val="841"/>
        <w:ind w:right="-340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41"/>
        <w:ind w:firstLine="0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20603050405020304"/>
  </w:font>
  <w:font w:name="Times New Roman">
    <w:panose1 w:val="02020603050405020304"/>
  </w:font>
  <w:font w:name="Calibri">
    <w:panose1 w:val="020F0502020204030204"/>
  </w:font>
  <w:font w:name="Segoe UI">
    <w:panose1 w:val="020B0502040504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832"/>
    <w:link w:val="828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832"/>
    <w:link w:val="829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832"/>
    <w:link w:val="830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832"/>
    <w:link w:val="831"/>
    <w:uiPriority w:val="9"/>
    <w:rPr>
      <w:rFonts w:ascii="Arial" w:hAnsi="Arial" w:eastAsia="Arial" w:cs="Arial"/>
      <w:b/>
      <w:bCs/>
      <w:sz w:val="26"/>
      <w:szCs w:val="26"/>
    </w:rPr>
  </w:style>
  <w:style w:type="paragraph" w:styleId="658">
    <w:name w:val="Heading 5"/>
    <w:basedOn w:val="827"/>
    <w:next w:val="827"/>
    <w:link w:val="65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59">
    <w:name w:val="Heading 5 Char"/>
    <w:basedOn w:val="832"/>
    <w:link w:val="658"/>
    <w:uiPriority w:val="9"/>
    <w:rPr>
      <w:rFonts w:ascii="Arial" w:hAnsi="Arial" w:eastAsia="Arial" w:cs="Arial"/>
      <w:b/>
      <w:bCs/>
      <w:sz w:val="24"/>
      <w:szCs w:val="24"/>
    </w:rPr>
  </w:style>
  <w:style w:type="paragraph" w:styleId="660">
    <w:name w:val="Heading 6"/>
    <w:basedOn w:val="827"/>
    <w:next w:val="827"/>
    <w:link w:val="66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1">
    <w:name w:val="Heading 6 Char"/>
    <w:basedOn w:val="832"/>
    <w:link w:val="660"/>
    <w:uiPriority w:val="9"/>
    <w:rPr>
      <w:rFonts w:ascii="Arial" w:hAnsi="Arial" w:eastAsia="Arial" w:cs="Arial"/>
      <w:b/>
      <w:bCs/>
      <w:sz w:val="22"/>
      <w:szCs w:val="22"/>
    </w:rPr>
  </w:style>
  <w:style w:type="paragraph" w:styleId="662">
    <w:name w:val="Heading 7"/>
    <w:basedOn w:val="827"/>
    <w:next w:val="827"/>
    <w:link w:val="66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3">
    <w:name w:val="Heading 7 Char"/>
    <w:basedOn w:val="832"/>
    <w:link w:val="6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4">
    <w:name w:val="Heading 8"/>
    <w:basedOn w:val="827"/>
    <w:next w:val="827"/>
    <w:link w:val="66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5">
    <w:name w:val="Heading 8 Char"/>
    <w:basedOn w:val="832"/>
    <w:link w:val="664"/>
    <w:uiPriority w:val="9"/>
    <w:rPr>
      <w:rFonts w:ascii="Arial" w:hAnsi="Arial" w:eastAsia="Arial" w:cs="Arial"/>
      <w:i/>
      <w:iCs/>
      <w:sz w:val="22"/>
      <w:szCs w:val="22"/>
    </w:rPr>
  </w:style>
  <w:style w:type="paragraph" w:styleId="666">
    <w:name w:val="Heading 9"/>
    <w:basedOn w:val="827"/>
    <w:next w:val="827"/>
    <w:link w:val="6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7">
    <w:name w:val="Heading 9 Char"/>
    <w:basedOn w:val="832"/>
    <w:link w:val="666"/>
    <w:uiPriority w:val="9"/>
    <w:rPr>
      <w:rFonts w:ascii="Arial" w:hAnsi="Arial" w:eastAsia="Arial" w:cs="Arial"/>
      <w:i/>
      <w:iCs/>
      <w:sz w:val="21"/>
      <w:szCs w:val="21"/>
    </w:rPr>
  </w:style>
  <w:style w:type="paragraph" w:styleId="668">
    <w:name w:val="List Paragraph"/>
    <w:basedOn w:val="827"/>
    <w:uiPriority w:val="34"/>
    <w:qFormat/>
    <w:pPr>
      <w:contextualSpacing/>
      <w:ind w:left="720"/>
    </w:pPr>
  </w:style>
  <w:style w:type="paragraph" w:styleId="669">
    <w:name w:val="No Spacing"/>
    <w:uiPriority w:val="1"/>
    <w:qFormat/>
    <w:pPr>
      <w:spacing w:before="0" w:after="0" w:line="240" w:lineRule="auto"/>
    </w:pPr>
  </w:style>
  <w:style w:type="paragraph" w:styleId="670">
    <w:name w:val="Title"/>
    <w:basedOn w:val="827"/>
    <w:next w:val="827"/>
    <w:link w:val="6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1">
    <w:name w:val="Title Char"/>
    <w:basedOn w:val="832"/>
    <w:link w:val="670"/>
    <w:uiPriority w:val="10"/>
    <w:rPr>
      <w:sz w:val="48"/>
      <w:szCs w:val="48"/>
    </w:rPr>
  </w:style>
  <w:style w:type="paragraph" w:styleId="672">
    <w:name w:val="Subtitle"/>
    <w:basedOn w:val="827"/>
    <w:next w:val="827"/>
    <w:link w:val="673"/>
    <w:uiPriority w:val="11"/>
    <w:qFormat/>
    <w:pPr>
      <w:spacing w:before="200" w:after="200"/>
    </w:pPr>
    <w:rPr>
      <w:sz w:val="24"/>
      <w:szCs w:val="24"/>
    </w:rPr>
  </w:style>
  <w:style w:type="character" w:styleId="673">
    <w:name w:val="Subtitle Char"/>
    <w:basedOn w:val="832"/>
    <w:link w:val="672"/>
    <w:uiPriority w:val="11"/>
    <w:rPr>
      <w:sz w:val="24"/>
      <w:szCs w:val="24"/>
    </w:rPr>
  </w:style>
  <w:style w:type="paragraph" w:styleId="674">
    <w:name w:val="Quote"/>
    <w:basedOn w:val="827"/>
    <w:next w:val="827"/>
    <w:link w:val="675"/>
    <w:uiPriority w:val="29"/>
    <w:qFormat/>
    <w:pPr>
      <w:ind w:left="720" w:right="720"/>
    </w:pPr>
    <w:rPr>
      <w:i/>
    </w:rPr>
  </w:style>
  <w:style w:type="character" w:styleId="675">
    <w:name w:val="Quote Char"/>
    <w:link w:val="674"/>
    <w:uiPriority w:val="29"/>
    <w:rPr>
      <w:i/>
    </w:rPr>
  </w:style>
  <w:style w:type="paragraph" w:styleId="676">
    <w:name w:val="Intense Quote"/>
    <w:basedOn w:val="827"/>
    <w:next w:val="827"/>
    <w:link w:val="67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7">
    <w:name w:val="Intense Quote Char"/>
    <w:link w:val="676"/>
    <w:uiPriority w:val="30"/>
    <w:rPr>
      <w:i/>
    </w:rPr>
  </w:style>
  <w:style w:type="paragraph" w:styleId="678">
    <w:name w:val="Header"/>
    <w:basedOn w:val="827"/>
    <w:link w:val="67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Header Char"/>
    <w:basedOn w:val="832"/>
    <w:link w:val="678"/>
    <w:uiPriority w:val="99"/>
  </w:style>
  <w:style w:type="paragraph" w:styleId="680">
    <w:name w:val="Footer"/>
    <w:basedOn w:val="827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Footer Char"/>
    <w:basedOn w:val="832"/>
    <w:link w:val="680"/>
    <w:uiPriority w:val="99"/>
  </w:style>
  <w:style w:type="paragraph" w:styleId="682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3">
    <w:name w:val="Caption Char"/>
    <w:basedOn w:val="682"/>
    <w:link w:val="680"/>
    <w:uiPriority w:val="99"/>
  </w:style>
  <w:style w:type="table" w:styleId="684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5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2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2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pPr>
      <w:jc w:val="both"/>
    </w:pPr>
    <w:rPr>
      <w:sz w:val="24"/>
      <w:szCs w:val="24"/>
    </w:rPr>
  </w:style>
  <w:style w:type="paragraph" w:styleId="828">
    <w:name w:val="Heading 1"/>
    <w:basedOn w:val="827"/>
    <w:next w:val="827"/>
    <w:link w:val="835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9">
    <w:name w:val="Heading 2"/>
    <w:basedOn w:val="827"/>
    <w:next w:val="827"/>
    <w:link w:val="836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830">
    <w:name w:val="Heading 3"/>
    <w:basedOn w:val="827"/>
    <w:next w:val="827"/>
    <w:link w:val="837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831">
    <w:name w:val="Heading 4"/>
    <w:basedOn w:val="827"/>
    <w:next w:val="827"/>
    <w:link w:val="838"/>
    <w:qFormat/>
    <w:pPr>
      <w:jc w:val="center"/>
      <w:keepNext/>
      <w:outlineLvl w:val="3"/>
    </w:pPr>
    <w:rPr>
      <w:b/>
      <w:szCs w:val="20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Заголовок 1 Знак"/>
    <w:link w:val="82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36" w:customStyle="1">
    <w:name w:val="Заголовок 2 Знак"/>
    <w:basedOn w:val="832"/>
    <w:link w:val="829"/>
    <w:rPr>
      <w:b/>
      <w:iCs/>
      <w:smallCaps/>
      <w:spacing w:val="20"/>
      <w:sz w:val="24"/>
      <w:szCs w:val="24"/>
    </w:rPr>
  </w:style>
  <w:style w:type="character" w:styleId="837" w:customStyle="1">
    <w:name w:val="Заголовок 3 Знак"/>
    <w:link w:val="830"/>
    <w:rPr>
      <w:bCs/>
      <w:sz w:val="24"/>
      <w:szCs w:val="24"/>
    </w:rPr>
  </w:style>
  <w:style w:type="character" w:styleId="838" w:customStyle="1">
    <w:name w:val="Заголовок 4 Знак"/>
    <w:basedOn w:val="832"/>
    <w:link w:val="831"/>
    <w:rPr>
      <w:b/>
      <w:sz w:val="24"/>
    </w:rPr>
  </w:style>
  <w:style w:type="character" w:styleId="839">
    <w:name w:val="Strong"/>
    <w:qFormat/>
    <w:rPr>
      <w:b/>
      <w:bCs/>
    </w:rPr>
  </w:style>
  <w:style w:type="character" w:styleId="840">
    <w:name w:val="Hyperlink"/>
    <w:basedOn w:val="832"/>
    <w:rPr>
      <w:color w:val="auto"/>
      <w:u w:val="none"/>
      <w:vertAlign w:val="baseline"/>
    </w:rPr>
  </w:style>
  <w:style w:type="paragraph" w:styleId="841">
    <w:name w:val="Body Text Indent 2"/>
    <w:basedOn w:val="827"/>
    <w:link w:val="842"/>
    <w:pPr>
      <w:ind w:firstLine="540"/>
      <w:spacing w:line="360" w:lineRule="auto"/>
    </w:pPr>
  </w:style>
  <w:style w:type="character" w:styleId="842" w:customStyle="1">
    <w:name w:val="Основной текст с отступом 2 Знак"/>
    <w:basedOn w:val="832"/>
    <w:link w:val="841"/>
    <w:rPr>
      <w:sz w:val="24"/>
      <w:szCs w:val="24"/>
    </w:rPr>
  </w:style>
  <w:style w:type="paragraph" w:styleId="843">
    <w:name w:val="Body Text"/>
    <w:basedOn w:val="827"/>
    <w:link w:val="844"/>
    <w:uiPriority w:val="99"/>
    <w:semiHidden/>
    <w:unhideWhenUsed/>
    <w:pPr>
      <w:spacing w:after="120"/>
    </w:pPr>
  </w:style>
  <w:style w:type="character" w:styleId="844" w:customStyle="1">
    <w:name w:val="Основной текст Знак"/>
    <w:basedOn w:val="832"/>
    <w:link w:val="843"/>
    <w:uiPriority w:val="99"/>
    <w:semiHidden/>
    <w:rPr>
      <w:sz w:val="24"/>
      <w:szCs w:val="24"/>
    </w:rPr>
  </w:style>
  <w:style w:type="paragraph" w:styleId="845">
    <w:name w:val="Balloon Text"/>
    <w:basedOn w:val="827"/>
    <w:link w:val="84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46" w:customStyle="1">
    <w:name w:val="Текст выноски Знак"/>
    <w:basedOn w:val="832"/>
    <w:link w:val="84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revision>15</cp:revision>
  <dcterms:created xsi:type="dcterms:W3CDTF">2022-10-14T04:55:00Z</dcterms:created>
  <dcterms:modified xsi:type="dcterms:W3CDTF">2025-10-29T06:45:34Z</dcterms:modified>
</cp:coreProperties>
</file>